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12"/>
        </w:tabs>
        <w:spacing w:before="150" w:line="420" w:lineRule="atLeast"/>
        <w:ind w:left="440" w:hanging="440"/>
        <w:jc w:val="center"/>
        <w:rPr>
          <w:rFonts w:ascii="华文中宋" w:hAnsi="华文中宋" w:eastAsia="华文中宋"/>
          <w:b/>
          <w:sz w:val="30"/>
          <w:szCs w:val="30"/>
        </w:rPr>
      </w:pPr>
      <w:r>
        <w:rPr>
          <w:rFonts w:hint="eastAsia" w:ascii="华文中宋" w:hAnsi="华文中宋" w:eastAsia="华文中宋"/>
          <w:b/>
          <w:sz w:val="30"/>
          <w:szCs w:val="30"/>
        </w:rPr>
        <w:t>中央财经大学2</w:t>
      </w:r>
      <w:r>
        <w:rPr>
          <w:rFonts w:ascii="华文中宋" w:hAnsi="华文中宋" w:eastAsia="华文中宋"/>
          <w:b/>
          <w:sz w:val="30"/>
          <w:szCs w:val="30"/>
        </w:rPr>
        <w:t>022</w:t>
      </w:r>
      <w:r>
        <w:rPr>
          <w:rFonts w:hint="eastAsia" w:ascii="华文中宋" w:hAnsi="华文中宋" w:eastAsia="华文中宋"/>
          <w:b/>
          <w:sz w:val="30"/>
          <w:szCs w:val="30"/>
        </w:rPr>
        <w:t>级MBA提前批面试方案</w:t>
      </w:r>
    </w:p>
    <w:p>
      <w:pPr>
        <w:pStyle w:val="6"/>
        <w:widowControl/>
        <w:numPr>
          <w:ilvl w:val="0"/>
          <w:numId w:val="1"/>
        </w:numPr>
        <w:tabs>
          <w:tab w:val="left" w:pos="312"/>
        </w:tabs>
        <w:spacing w:before="150" w:beforeAutospacing="0" w:afterAutospacing="0" w:line="420" w:lineRule="atLeast"/>
        <w:rPr>
          <w:rFonts w:ascii="宋体" w:hAnsi="宋体" w:eastAsia="宋体" w:cs="宋体"/>
          <w:b/>
          <w:sz w:val="21"/>
          <w:szCs w:val="21"/>
        </w:rPr>
      </w:pPr>
      <w:r>
        <w:rPr>
          <w:rFonts w:hint="eastAsia" w:ascii="宋体" w:hAnsi="宋体" w:eastAsia="宋体" w:cs="宋体"/>
          <w:b/>
          <w:sz w:val="21"/>
          <w:szCs w:val="21"/>
        </w:rPr>
        <w:t xml:space="preserve">面试准备 </w:t>
      </w:r>
    </w:p>
    <w:p>
      <w:pPr>
        <w:pStyle w:val="6"/>
        <w:widowControl/>
        <w:spacing w:before="150" w:beforeAutospacing="0" w:afterAutospacing="0" w:line="420" w:lineRule="atLeast"/>
        <w:ind w:firstLine="210" w:firstLineChars="100"/>
        <w:rPr>
          <w:rFonts w:ascii="宋体" w:hAnsi="宋体" w:eastAsia="宋体" w:cs="宋体"/>
          <w:sz w:val="21"/>
          <w:szCs w:val="21"/>
        </w:rPr>
      </w:pPr>
      <w:r>
        <w:rPr>
          <w:rFonts w:hint="eastAsia" w:ascii="宋体" w:hAnsi="宋体" w:eastAsia="宋体" w:cs="宋体"/>
          <w:sz w:val="21"/>
          <w:szCs w:val="21"/>
        </w:rPr>
        <w:t>因疫情防控需要，20</w:t>
      </w:r>
      <w:r>
        <w:rPr>
          <w:rFonts w:ascii="宋体" w:hAnsi="宋体" w:eastAsia="宋体" w:cs="宋体"/>
          <w:sz w:val="21"/>
          <w:szCs w:val="21"/>
        </w:rPr>
        <w:t>22</w:t>
      </w:r>
      <w:r>
        <w:rPr>
          <w:rFonts w:hint="eastAsia" w:ascii="宋体" w:hAnsi="宋体" w:eastAsia="宋体" w:cs="宋体"/>
          <w:sz w:val="21"/>
          <w:szCs w:val="21"/>
        </w:rPr>
        <w:t>级MBA提前批面试采取网络面试的形式。</w:t>
      </w:r>
      <w:r>
        <w:rPr>
          <w:rFonts w:hint="eastAsia" w:ascii="宋体" w:hAnsi="宋体" w:eastAsia="宋体" w:cs="宋体"/>
          <w:sz w:val="21"/>
          <w:szCs w:val="21"/>
          <w:lang w:bidi="ar"/>
        </w:rPr>
        <w:t>网络面试环境要求、硬件设备及应用软件的准备要求如下：</w:t>
      </w:r>
    </w:p>
    <w:p>
      <w:pPr>
        <w:spacing w:line="440" w:lineRule="exact"/>
        <w:rPr>
          <w:rFonts w:ascii="宋体" w:hAnsi="宋体" w:eastAsia="宋体" w:cs="宋体"/>
          <w:kern w:val="0"/>
          <w:szCs w:val="21"/>
          <w:lang w:bidi="ar"/>
        </w:rPr>
      </w:pPr>
      <w:r>
        <w:rPr>
          <w:rFonts w:hint="eastAsia" w:ascii="宋体" w:hAnsi="宋体" w:eastAsia="宋体" w:cs="宋体"/>
          <w:kern w:val="0"/>
          <w:szCs w:val="21"/>
          <w:lang w:bidi="ar"/>
        </w:rPr>
        <w:t>1．面试环境</w:t>
      </w:r>
    </w:p>
    <w:p>
      <w:pPr>
        <w:spacing w:line="440" w:lineRule="exact"/>
        <w:ind w:firstLine="210" w:firstLineChars="100"/>
        <w:rPr>
          <w:rFonts w:ascii="宋体" w:hAnsi="宋体" w:eastAsia="宋体" w:cs="宋体"/>
          <w:kern w:val="0"/>
          <w:szCs w:val="21"/>
          <w:lang w:bidi="ar"/>
        </w:rPr>
      </w:pPr>
      <w:r>
        <w:rPr>
          <w:rFonts w:hint="eastAsia" w:ascii="宋体" w:hAnsi="宋体" w:eastAsia="宋体" w:cs="宋体"/>
          <w:kern w:val="0"/>
          <w:szCs w:val="21"/>
          <w:lang w:bidi="ar"/>
        </w:rPr>
        <w:t>考生自行准备符合我校面试要求的场所，确保面试环境安全且无信息泄露的隐患。具体场所配置要求：</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考生应当选择独立、可封闭的空间，确保安静整洁。室内不论是用WiFi还是4G网络，均需保证所处面试场的网络环境稳定；</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面试期间除考生外无其他人在场，且严禁他人进入考试独立空间。</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除面试要求的设备和物品外，面试场所考生座位1.5米范围内不得存放任何书刊、报纸、资料、电子设备等。</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不得在辅导机构提供的场所进行面试。</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不可以放置纸笔。</w:t>
      </w:r>
    </w:p>
    <w:p>
      <w:pPr>
        <w:spacing w:line="440" w:lineRule="exact"/>
        <w:rPr>
          <w:rFonts w:ascii="宋体" w:hAnsi="宋体" w:eastAsia="宋体" w:cs="宋体"/>
          <w:kern w:val="0"/>
          <w:szCs w:val="21"/>
          <w:lang w:bidi="ar"/>
        </w:rPr>
      </w:pPr>
      <w:r>
        <w:rPr>
          <w:rFonts w:hint="eastAsia" w:ascii="宋体" w:hAnsi="宋体" w:eastAsia="宋体" w:cs="宋体"/>
          <w:kern w:val="0"/>
          <w:szCs w:val="21"/>
          <w:lang w:bidi="ar"/>
        </w:rPr>
        <w:t>2．硬件设备的具体要求</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两部带高清摄像头和麦克的设备及附件，包括笔记本电脑、平板电脑、手机、充电宝、手机支架等</w:t>
      </w:r>
    </w:p>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机位要求：第一机位（主机位）：一台设备（推荐使用笔记本电脑）从正面拍摄，放置在距离本人30cm处；第二机位（副机位）：一台设备（推荐使用手机）从考生侧后方45°距离本人30cm处拍摄。确保第一机位和第二机位分别从考生面前和身后完整拍摄到考生全身、考官能够从第二机位清晰看到第一机位屏幕，确保考生处于360度无死角状态。面试开始前，考生应当根据考务人员的指令，手持摄像头（一般为第二机位设备），环绕360°展示本人应试环境</w:t>
      </w:r>
    </w:p>
    <w:p>
      <w:pPr>
        <w:pStyle w:val="11"/>
        <w:numPr>
          <w:ilvl w:val="0"/>
          <w:numId w:val="2"/>
        </w:numPr>
        <w:spacing w:line="440" w:lineRule="exact"/>
        <w:ind w:left="902" w:firstLineChars="0"/>
        <w:rPr>
          <w:rFonts w:ascii="宋体" w:hAnsi="宋体" w:eastAsia="宋体" w:cs="宋体"/>
          <w:kern w:val="0"/>
          <w:szCs w:val="21"/>
          <w:lang w:bidi="ar"/>
        </w:rPr>
      </w:pPr>
      <w:bookmarkStart w:id="0" w:name="_Hlk40448670"/>
      <w:r>
        <w:rPr>
          <w:rFonts w:hint="eastAsia" w:ascii="宋体" w:hAnsi="宋体" w:eastAsia="宋体" w:cs="宋体"/>
          <w:kern w:val="0"/>
          <w:szCs w:val="21"/>
          <w:lang w:bidi="ar"/>
        </w:rPr>
        <w:t>提前做好硬件设备、摄像头和麦克等附件功能的检查及调试，保证设备能够清晰采集视频及声音。</w:t>
      </w:r>
    </w:p>
    <w:bookmarkEnd w:id="0"/>
    <w:p>
      <w:pPr>
        <w:pStyle w:val="11"/>
        <w:numPr>
          <w:ilvl w:val="0"/>
          <w:numId w:val="2"/>
        </w:numPr>
        <w:spacing w:line="440" w:lineRule="exact"/>
        <w:ind w:left="902" w:firstLineChars="0"/>
        <w:rPr>
          <w:rFonts w:ascii="宋体" w:hAnsi="宋体" w:eastAsia="宋体" w:cs="宋体"/>
          <w:kern w:val="0"/>
          <w:szCs w:val="21"/>
          <w:lang w:bidi="ar"/>
        </w:rPr>
      </w:pPr>
      <w:r>
        <w:rPr>
          <w:rFonts w:hint="eastAsia" w:ascii="宋体" w:hAnsi="宋体" w:eastAsia="宋体" w:cs="宋体"/>
          <w:kern w:val="0"/>
          <w:szCs w:val="21"/>
          <w:lang w:bidi="ar"/>
        </w:rPr>
        <w:t>不建议将提前批面试申请的电话使用的手机作为硬件设备，以免届时因拦截电话、信息等操作接不到招生老师的短信或电话；如必须使用，一定要提前将电话卡转移到另一部手机上。</w:t>
      </w:r>
    </w:p>
    <w:p>
      <w:pPr>
        <w:spacing w:line="440" w:lineRule="exact"/>
        <w:rPr>
          <w:rFonts w:ascii="宋体" w:hAnsi="宋体" w:eastAsia="宋体" w:cs="宋体"/>
          <w:kern w:val="0"/>
          <w:szCs w:val="21"/>
          <w:lang w:bidi="ar"/>
        </w:rPr>
      </w:pPr>
      <w:r>
        <w:rPr>
          <w:rFonts w:hint="eastAsia" w:ascii="宋体" w:hAnsi="宋体" w:eastAsia="宋体" w:cs="宋体"/>
          <w:kern w:val="0"/>
          <w:szCs w:val="21"/>
          <w:lang w:bidi="ar"/>
        </w:rPr>
        <w:t>3．应用软件的准备</w:t>
      </w:r>
    </w:p>
    <w:p>
      <w:pPr>
        <w:spacing w:line="440" w:lineRule="exact"/>
        <w:ind w:firstLine="420" w:firstLineChars="200"/>
        <w:rPr>
          <w:rFonts w:ascii="宋体" w:hAnsi="宋体" w:eastAsia="宋体" w:cs="宋体"/>
          <w:szCs w:val="21"/>
          <w:highlight w:val="yellow"/>
        </w:rPr>
      </w:pPr>
      <w:r>
        <w:rPr>
          <w:rFonts w:hint="eastAsia" w:ascii="宋体" w:hAnsi="宋体" w:eastAsia="宋体" w:cs="宋体"/>
          <w:kern w:val="0"/>
          <w:szCs w:val="21"/>
          <w:lang w:bidi="ar"/>
        </w:rPr>
        <w:t>请考生</w:t>
      </w:r>
      <w:bookmarkStart w:id="1" w:name="_Hlk40448917"/>
      <w:r>
        <w:rPr>
          <w:rFonts w:hint="eastAsia" w:ascii="宋体" w:hAnsi="宋体" w:eastAsia="宋体" w:cs="宋体"/>
          <w:kern w:val="0"/>
          <w:szCs w:val="21"/>
          <w:lang w:bidi="ar"/>
        </w:rPr>
        <w:t>提前按照要求在第一机位的硬件设备中安装腾讯会议、第二机位安装钉钉，该两款软件使用说明详见附件。</w:t>
      </w:r>
      <w:bookmarkStart w:id="2" w:name="_Hlk42422000"/>
      <w:r>
        <w:rPr>
          <w:rFonts w:hint="eastAsia" w:ascii="宋体" w:hAnsi="宋体" w:eastAsia="宋体" w:cs="宋体"/>
          <w:kern w:val="0"/>
          <w:szCs w:val="21"/>
          <w:u w:val="single"/>
          <w:lang w:bidi="ar"/>
        </w:rPr>
        <w:t>请考生务必将腾讯会议升级至带有“等候室”功能的最新版本</w:t>
      </w:r>
      <w:bookmarkEnd w:id="2"/>
      <w:r>
        <w:rPr>
          <w:rFonts w:hint="eastAsia" w:ascii="宋体" w:hAnsi="宋体" w:eastAsia="宋体" w:cs="宋体"/>
          <w:kern w:val="0"/>
          <w:szCs w:val="21"/>
          <w:lang w:bidi="ar"/>
        </w:rPr>
        <w:t>，提前熟悉软件环境和基本操作，</w:t>
      </w:r>
      <w:bookmarkStart w:id="3" w:name="_Hlk42422089"/>
      <w:r>
        <w:rPr>
          <w:rFonts w:hint="eastAsia" w:ascii="宋体" w:hAnsi="宋体" w:eastAsia="宋体" w:cs="宋体"/>
          <w:kern w:val="0"/>
          <w:szCs w:val="21"/>
          <w:u w:val="single"/>
          <w:lang w:bidi="ar"/>
        </w:rPr>
        <w:t>建议自行提前与他人（模拟考官）进行演练，以免在正式面试中因不熟悉软件或操作，影响面试过程。</w:t>
      </w:r>
      <w:bookmarkEnd w:id="1"/>
      <w:bookmarkEnd w:id="3"/>
      <w:r>
        <w:rPr>
          <w:rFonts w:ascii="宋体" w:hAnsi="宋体" w:eastAsia="宋体" w:cs="宋体"/>
          <w:kern w:val="0"/>
          <w:szCs w:val="21"/>
          <w:lang w:bidi="ar"/>
        </w:rPr>
        <w:br w:type="textWrapping"/>
      </w:r>
      <w:r>
        <w:rPr>
          <w:rFonts w:hint="eastAsia" w:ascii="宋体" w:hAnsi="宋体" w:eastAsia="宋体" w:cs="宋体"/>
          <w:b/>
          <w:kern w:val="0"/>
          <w:szCs w:val="21"/>
        </w:rPr>
        <w:t>二、面试流程说明</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考生可在面试时间前2天，登录中财MBA招生系统（</w:t>
      </w:r>
      <w:r>
        <w:fldChar w:fldCharType="begin"/>
      </w:r>
      <w:r>
        <w:instrText xml:space="preserve"> HYPERLINK "http://mba.cufe.edu.cn/" </w:instrText>
      </w:r>
      <w:r>
        <w:fldChar w:fldCharType="separate"/>
      </w:r>
      <w:r>
        <w:rPr>
          <w:rFonts w:hint="eastAsia" w:ascii="宋体" w:hAnsi="宋体" w:eastAsia="宋体" w:cs="宋体"/>
          <w:kern w:val="0"/>
          <w:szCs w:val="21"/>
          <w:lang w:bidi="ar"/>
        </w:rPr>
        <w:t>http://mba.cufe.edu.cn/</w:t>
      </w:r>
      <w:r>
        <w:rPr>
          <w:rFonts w:hint="eastAsia" w:ascii="宋体" w:hAnsi="宋体" w:eastAsia="宋体" w:cs="宋体"/>
          <w:kern w:val="0"/>
          <w:szCs w:val="21"/>
          <w:lang w:bidi="ar"/>
        </w:rPr>
        <w:fldChar w:fldCharType="end"/>
      </w:r>
      <w:r>
        <w:rPr>
          <w:rFonts w:hint="eastAsia" w:ascii="宋体" w:hAnsi="宋体" w:eastAsia="宋体" w:cs="宋体"/>
          <w:kern w:val="0"/>
          <w:szCs w:val="21"/>
          <w:lang w:bidi="ar"/>
        </w:rPr>
        <w:t>）查看面试须知，内容包括面试具体时间段（某日上午或下午）及其他注意事项。此面试须知非常重要，请考生务必及时登录系统查看。如果面试前再登录，将可能因错过重要信息给自己带来不必要的困难。</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面试开始的某日上午或下午，考生都应处于候考状态，请</w:t>
      </w:r>
      <w:bookmarkStart w:id="4" w:name="_Hlk40448271"/>
      <w:r>
        <w:rPr>
          <w:rFonts w:hint="eastAsia" w:ascii="宋体" w:hAnsi="宋体" w:eastAsia="宋体" w:cs="宋体"/>
          <w:kern w:val="0"/>
          <w:szCs w:val="21"/>
          <w:lang w:bidi="ar"/>
        </w:rPr>
        <w:t>提前准备好身份证</w:t>
      </w:r>
      <w:bookmarkEnd w:id="4"/>
      <w:r>
        <w:rPr>
          <w:rFonts w:hint="eastAsia" w:ascii="宋体" w:hAnsi="宋体" w:eastAsia="宋体" w:cs="宋体"/>
          <w:kern w:val="0"/>
          <w:szCs w:val="21"/>
          <w:lang w:bidi="ar"/>
        </w:rPr>
        <w:t>，面试场地、软硬件、网络环境确保符合要求，保证设备电量充足、网络连接顺畅，随时关注提前批面试申请使用的手机号接收的短信，请勿设置短信拦截模式。</w:t>
      </w:r>
    </w:p>
    <w:p>
      <w:pPr>
        <w:pStyle w:val="11"/>
        <w:numPr>
          <w:ilvl w:val="0"/>
          <w:numId w:val="3"/>
        </w:numPr>
        <w:spacing w:line="440" w:lineRule="exact"/>
        <w:ind w:firstLineChars="0"/>
        <w:rPr>
          <w:rFonts w:ascii="宋体" w:hAnsi="宋体" w:eastAsia="宋体" w:cs="宋体"/>
          <w:kern w:val="0"/>
          <w:szCs w:val="21"/>
          <w:lang w:bidi="ar"/>
        </w:rPr>
      </w:pPr>
      <w:bookmarkStart w:id="5" w:name="_Hlk42373367"/>
      <w:r>
        <w:rPr>
          <w:rFonts w:hint="eastAsia" w:ascii="宋体" w:hAnsi="宋体" w:eastAsia="宋体" w:cs="宋体"/>
          <w:kern w:val="0"/>
          <w:szCs w:val="21"/>
          <w:lang w:bidi="ar"/>
        </w:rPr>
        <w:t>面试开始前2-3分钟，考生提前批面试申请使用的手机号将接到招生老师的短信，告知腾讯会议号及钉钉的入会口令，考生收到后应回复确认。如考生未回复，招生老师将电话联系考生，如超过15分钟未能联系上考生，视为考生放弃面试资格。</w:t>
      </w:r>
    </w:p>
    <w:bookmarkEnd w:id="5"/>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考生输入腾讯会议号码和钉钉入会口令，按要求进入腾讯会议的会议等候室（第一机位）和钉钉会议室（第二机位）后，请将身份证拿在手中，配合面试秘书，进行人脸识别。如钉钉会议室显示锁定，则表示上一位考生尚未结束，请考生继续尝试，直至进入会议室为止。</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考生须着装得体，不佩戴墨镜、帽子、口罩、耳饰、耳机、头饰，正脸面向视频采集设备，以便完成照片比对。自进入会议室之后，招生老师开始全程录音录像。期间，全程正脸面向第一机位摄像头，视线不离开主机位摄像头，保证头肩部及双手出现在视频画面正中间。保证面部清晰可见，不得化浓妆，不可遮挡耳部，不得低头，不得左顾右盼。</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考生须确保房间内无杂音，须关闭移动设备录屏、音乐、闹钟等可能影响正常面试的应用程序。考生必须使用真实视频背景，不得使用虚拟背景，不得使用美颜设备。考生必须使用原音，不得使用变声设备。面试过程中，考生不得查阅资料，不得接受他人或有组织的舞弊帮助。</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面试过程中，如第一机位发生故障或网络问题，导致面试中断，考生应立即将第二机位转换为第一机位，继续进行面试。最好使用两条独立的网络，例如使用网线连接的网络和手机</w:t>
      </w:r>
      <w:r>
        <w:rPr>
          <w:rFonts w:ascii="宋体" w:hAnsi="宋体" w:eastAsia="宋体" w:cs="宋体"/>
          <w:kern w:val="0"/>
          <w:szCs w:val="21"/>
          <w:lang w:bidi="ar"/>
        </w:rPr>
        <w:t>4G</w:t>
      </w:r>
      <w:r>
        <w:rPr>
          <w:rFonts w:hint="eastAsia" w:ascii="宋体" w:hAnsi="宋体" w:eastAsia="宋体" w:cs="宋体"/>
          <w:kern w:val="0"/>
          <w:szCs w:val="21"/>
          <w:lang w:bidi="ar"/>
        </w:rPr>
        <w:t>网络，</w:t>
      </w:r>
      <w:r>
        <w:rPr>
          <w:rFonts w:ascii="宋体" w:hAnsi="宋体" w:eastAsia="宋体" w:cs="宋体"/>
          <w:kern w:val="0"/>
          <w:szCs w:val="21"/>
          <w:lang w:bidi="ar"/>
        </w:rPr>
        <w:t>不要使用同一网络的有线连接和无线</w:t>
      </w:r>
      <w:r>
        <w:rPr>
          <w:rFonts w:hint="eastAsia" w:ascii="宋体" w:hAnsi="宋体" w:eastAsia="宋体" w:cs="宋体"/>
          <w:kern w:val="0"/>
          <w:szCs w:val="21"/>
          <w:lang w:bidi="ar"/>
        </w:rPr>
        <w:t>连接</w:t>
      </w:r>
      <w:r>
        <w:rPr>
          <w:rFonts w:ascii="宋体" w:hAnsi="宋体" w:eastAsia="宋体" w:cs="宋体"/>
          <w:kern w:val="0"/>
          <w:szCs w:val="21"/>
          <w:lang w:bidi="ar"/>
        </w:rPr>
        <w:t>，防止双机位同时断线。</w:t>
      </w:r>
      <w:r>
        <w:rPr>
          <w:rFonts w:hint="eastAsia" w:ascii="宋体" w:hAnsi="宋体" w:eastAsia="宋体" w:cs="宋体"/>
          <w:kern w:val="0"/>
          <w:szCs w:val="21"/>
          <w:lang w:bidi="ar"/>
        </w:rPr>
        <w:t>如两个机位均发生故障或网络问题，招生老师将立即与考生电话联系，采取应急方案。</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进行综合素质面试和英语面试。每个考生的面试时间不少于20分钟。综合素质测试主要考核考生的职业背景、教育经历、发展潜力、创新意识和学习能力等；英语面试主要从发音的正确性、使用语言的准确性、流利程度、理解和判断能力等方面进行测试。本项测试采取考官与考生问答或对话的形式进行。</w:t>
      </w:r>
    </w:p>
    <w:p>
      <w:pPr>
        <w:pStyle w:val="11"/>
        <w:numPr>
          <w:ilvl w:val="0"/>
          <w:numId w:val="3"/>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面试完成后，考生按要求离开会议室，不得再次返回会议室。</w:t>
      </w:r>
    </w:p>
    <w:p>
      <w:pPr>
        <w:spacing w:line="440" w:lineRule="exact"/>
        <w:rPr>
          <w:rFonts w:ascii="宋体" w:hAnsi="宋体" w:eastAsia="宋体" w:cs="宋体"/>
          <w:b/>
          <w:bCs/>
          <w:kern w:val="0"/>
          <w:szCs w:val="21"/>
          <w:lang w:bidi="ar"/>
        </w:rPr>
      </w:pPr>
      <w:r>
        <w:rPr>
          <w:rFonts w:hint="eastAsia" w:ascii="宋体" w:hAnsi="宋体" w:eastAsia="宋体" w:cs="宋体"/>
          <w:b/>
          <w:bCs/>
          <w:kern w:val="0"/>
          <w:szCs w:val="21"/>
          <w:lang w:bidi="ar"/>
        </w:rPr>
        <w:t>三、注意事项</w:t>
      </w:r>
    </w:p>
    <w:p>
      <w:pPr>
        <w:spacing w:line="440" w:lineRule="exact"/>
        <w:rPr>
          <w:rFonts w:ascii="宋体" w:hAnsi="宋体" w:eastAsia="宋体" w:cs="宋体"/>
          <w:kern w:val="0"/>
          <w:szCs w:val="21"/>
          <w:lang w:bidi="ar"/>
        </w:rPr>
      </w:pPr>
      <w:r>
        <w:rPr>
          <w:rFonts w:ascii="宋体" w:hAnsi="宋体" w:eastAsia="宋体" w:cs="宋体"/>
          <w:kern w:val="0"/>
          <w:szCs w:val="21"/>
          <w:lang w:bidi="ar"/>
        </w:rPr>
        <w:t xml:space="preserve">1. </w:t>
      </w:r>
      <w:r>
        <w:rPr>
          <w:rFonts w:hint="eastAsia" w:ascii="宋体" w:hAnsi="宋体" w:eastAsia="宋体" w:cs="宋体"/>
          <w:kern w:val="0"/>
          <w:szCs w:val="21"/>
          <w:lang w:bidi="ar"/>
        </w:rPr>
        <w:t>严格按照要求提前准备：不要因为设备或环境问题引起考官的质询，影响面试。</w:t>
      </w:r>
    </w:p>
    <w:p>
      <w:pPr>
        <w:spacing w:line="440" w:lineRule="exact"/>
        <w:rPr>
          <w:rFonts w:ascii="宋体" w:hAnsi="宋体" w:eastAsia="宋体" w:cs="宋体"/>
          <w:kern w:val="0"/>
          <w:szCs w:val="21"/>
          <w:lang w:bidi="ar"/>
        </w:rPr>
      </w:pPr>
      <w:r>
        <w:rPr>
          <w:rFonts w:ascii="宋体" w:hAnsi="宋体" w:eastAsia="宋体" w:cs="宋体"/>
          <w:kern w:val="0"/>
          <w:szCs w:val="21"/>
          <w:lang w:bidi="ar"/>
        </w:rPr>
        <w:t>2</w:t>
      </w:r>
      <w:r>
        <w:rPr>
          <w:rFonts w:hint="eastAsia" w:ascii="宋体" w:hAnsi="宋体" w:eastAsia="宋体" w:cs="宋体"/>
          <w:kern w:val="0"/>
          <w:szCs w:val="21"/>
          <w:lang w:bidi="ar"/>
        </w:rPr>
        <w:t>．防扰模式提前准备：</w:t>
      </w:r>
    </w:p>
    <w:p>
      <w:pPr>
        <w:pStyle w:val="11"/>
        <w:numPr>
          <w:ilvl w:val="0"/>
          <w:numId w:val="4"/>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应试场所门外贴上请勿打扰的门贴：以免中途有人员闯入，影响面试。</w:t>
      </w:r>
    </w:p>
    <w:p>
      <w:pPr>
        <w:pStyle w:val="11"/>
        <w:numPr>
          <w:ilvl w:val="0"/>
          <w:numId w:val="4"/>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除了开考前的闹钟提示，其他所有闹钟都要记得关闭。通知提醒静音：两个机位使用的设备要提前设置静音模式，并将app通知功能关闭。</w:t>
      </w:r>
    </w:p>
    <w:p>
      <w:pPr>
        <w:pStyle w:val="11"/>
        <w:numPr>
          <w:ilvl w:val="0"/>
          <w:numId w:val="4"/>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断开第二机位设备音频链接：以免两个机位同时开启音频功能时出现啸叫、回音。</w:t>
      </w:r>
    </w:p>
    <w:p>
      <w:pPr>
        <w:spacing w:line="440" w:lineRule="exact"/>
        <w:rPr>
          <w:rFonts w:ascii="宋体" w:hAnsi="宋体" w:eastAsia="宋体" w:cs="宋体"/>
          <w:kern w:val="0"/>
          <w:szCs w:val="21"/>
          <w:lang w:bidi="ar"/>
        </w:rPr>
      </w:pPr>
      <w:r>
        <w:rPr>
          <w:rFonts w:ascii="宋体" w:hAnsi="宋体" w:eastAsia="宋体" w:cs="宋体"/>
          <w:kern w:val="0"/>
          <w:szCs w:val="21"/>
          <w:lang w:bidi="ar"/>
        </w:rPr>
        <w:t>3</w:t>
      </w:r>
      <w:r>
        <w:rPr>
          <w:rFonts w:hint="eastAsia" w:ascii="宋体" w:hAnsi="宋体" w:eastAsia="宋体" w:cs="宋体"/>
          <w:kern w:val="0"/>
          <w:szCs w:val="21"/>
          <w:lang w:bidi="ar"/>
        </w:rPr>
        <w:t>．“后勤保障”提前准备：</w:t>
      </w:r>
    </w:p>
    <w:p>
      <w:pPr>
        <w:pStyle w:val="11"/>
        <w:numPr>
          <w:ilvl w:val="0"/>
          <w:numId w:val="5"/>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紧急联系：将中财MBA联系电话（010-62288130）、紧急联系人手机、腾讯会议号和钉钉口令等抄写在一张纸上，将纸放置在座位1.5米范围外，出现紧急情况可即刻联系。</w:t>
      </w:r>
    </w:p>
    <w:p>
      <w:pPr>
        <w:pStyle w:val="11"/>
        <w:numPr>
          <w:ilvl w:val="0"/>
          <w:numId w:val="5"/>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候考期间，提前批面试申请的手机号务必保证畅通， 招生老师随时会发送短信或拨打此电话，最好不要作为面试设备使用，以免漏接重要电话和通知。</w:t>
      </w:r>
    </w:p>
    <w:p>
      <w:pPr>
        <w:pStyle w:val="11"/>
        <w:numPr>
          <w:ilvl w:val="0"/>
          <w:numId w:val="5"/>
        </w:numPr>
        <w:spacing w:line="440" w:lineRule="exact"/>
        <w:ind w:firstLineChars="0"/>
        <w:rPr>
          <w:rFonts w:ascii="宋体" w:hAnsi="宋体" w:eastAsia="宋体" w:cs="宋体"/>
          <w:kern w:val="0"/>
          <w:szCs w:val="21"/>
          <w:lang w:bidi="ar"/>
        </w:rPr>
      </w:pPr>
      <w:r>
        <w:rPr>
          <w:rFonts w:hint="eastAsia" w:ascii="宋体" w:hAnsi="宋体" w:eastAsia="宋体" w:cs="宋体"/>
          <w:kern w:val="0"/>
          <w:szCs w:val="21"/>
          <w:lang w:bidi="ar"/>
        </w:rPr>
        <w:t>电量保证：事先充电，备好充电宝 ，话费充足：提前充值。</w:t>
      </w:r>
    </w:p>
    <w:p>
      <w:pPr>
        <w:spacing w:line="440" w:lineRule="exact"/>
        <w:rPr>
          <w:rFonts w:ascii="宋体" w:hAnsi="宋体" w:eastAsia="宋体" w:cs="宋体"/>
          <w:kern w:val="0"/>
          <w:szCs w:val="21"/>
          <w:lang w:bidi="ar"/>
        </w:rPr>
      </w:pPr>
      <w:r>
        <w:rPr>
          <w:rFonts w:ascii="宋体" w:hAnsi="宋体" w:eastAsia="宋体" w:cs="宋体"/>
          <w:kern w:val="0"/>
          <w:szCs w:val="21"/>
          <w:lang w:bidi="ar"/>
        </w:rPr>
        <w:t>4</w:t>
      </w:r>
      <w:r>
        <w:rPr>
          <w:rFonts w:hint="eastAsia" w:ascii="宋体" w:hAnsi="宋体" w:eastAsia="宋体" w:cs="宋体"/>
          <w:kern w:val="0"/>
          <w:szCs w:val="21"/>
          <w:lang w:bidi="ar"/>
        </w:rPr>
        <w:t>．考生如无特殊原因未到场，迟到15分钟以上的视为放弃面试资格。考生遇到紧急情况，应提前与我校招生工作部老师取得联系。</w:t>
      </w:r>
    </w:p>
    <w:p>
      <w:pPr>
        <w:spacing w:line="440" w:lineRule="exact"/>
        <w:rPr>
          <w:rFonts w:ascii="宋体" w:hAnsi="宋体" w:eastAsia="宋体" w:cs="宋体"/>
          <w:kern w:val="0"/>
          <w:szCs w:val="21"/>
          <w:lang w:bidi="ar"/>
        </w:rPr>
      </w:pPr>
      <w:r>
        <w:rPr>
          <w:rFonts w:ascii="宋体" w:hAnsi="宋体" w:eastAsia="宋体" w:cs="宋体"/>
          <w:kern w:val="0"/>
          <w:szCs w:val="21"/>
          <w:lang w:bidi="ar"/>
        </w:rPr>
        <w:t>5</w:t>
      </w:r>
      <w:r>
        <w:rPr>
          <w:rFonts w:hint="eastAsia" w:ascii="宋体" w:hAnsi="宋体" w:eastAsia="宋体" w:cs="宋体"/>
          <w:kern w:val="0"/>
          <w:szCs w:val="21"/>
          <w:lang w:bidi="ar"/>
        </w:rPr>
        <w:t>．一定要特别注意考试设备的设置，因考生个人原因导致的面试中断，是不能弥补面试时间的，很有可能影响面试成绩。</w:t>
      </w:r>
    </w:p>
    <w:p>
      <w:pPr>
        <w:spacing w:line="440" w:lineRule="exact"/>
        <w:rPr>
          <w:rFonts w:ascii="宋体" w:hAnsi="宋体" w:eastAsia="宋体" w:cs="宋体"/>
          <w:kern w:val="0"/>
          <w:szCs w:val="21"/>
          <w:lang w:bidi="ar"/>
        </w:rPr>
      </w:pPr>
      <w:r>
        <w:rPr>
          <w:rFonts w:ascii="宋体" w:hAnsi="宋体" w:eastAsia="宋体" w:cs="宋体"/>
          <w:kern w:val="0"/>
          <w:szCs w:val="21"/>
          <w:lang w:bidi="ar"/>
        </w:rPr>
        <w:t>6</w:t>
      </w:r>
      <w:r>
        <w:rPr>
          <w:rFonts w:hint="eastAsia" w:ascii="宋体" w:hAnsi="宋体" w:eastAsia="宋体" w:cs="宋体"/>
          <w:kern w:val="0"/>
          <w:szCs w:val="21"/>
          <w:lang w:bidi="ar"/>
        </w:rPr>
        <w:t>．遵守面试各项要求，不违规、不作弊、不替考；面试过程不录音、不录像、不直播、不录屏、不截屏，不私自保存和传播面试有关内容</w:t>
      </w:r>
    </w:p>
    <w:p>
      <w:pPr>
        <w:widowControl/>
        <w:jc w:val="left"/>
        <w:rPr>
          <w:rFonts w:ascii="宋体" w:hAnsi="宋体" w:eastAsia="宋体" w:cs="宋体"/>
          <w:kern w:val="0"/>
          <w:szCs w:val="21"/>
        </w:rPr>
      </w:pPr>
      <w:r>
        <w:rPr>
          <w:rFonts w:ascii="宋体" w:hAnsi="宋体" w:eastAsia="宋体" w:cs="宋体"/>
          <w:szCs w:val="21"/>
        </w:rPr>
        <w:br w:type="page"/>
      </w:r>
    </w:p>
    <w:p>
      <w:pPr>
        <w:spacing w:line="360" w:lineRule="auto"/>
        <w:jc w:val="center"/>
        <w:rPr>
          <w:rFonts w:ascii="华文中宋" w:hAnsi="华文中宋" w:eastAsia="华文中宋" w:cs="Times New Roman"/>
          <w:b/>
          <w:sz w:val="32"/>
        </w:rPr>
      </w:pPr>
      <w:r>
        <w:rPr>
          <w:rFonts w:hint="eastAsia" w:ascii="华文中宋" w:hAnsi="华文中宋" w:eastAsia="华文中宋" w:cs="Times New Roman"/>
          <w:b/>
          <w:sz w:val="32"/>
        </w:rPr>
        <w:t>20</w:t>
      </w:r>
      <w:r>
        <w:rPr>
          <w:rFonts w:ascii="华文中宋" w:hAnsi="华文中宋" w:eastAsia="华文中宋" w:cs="Times New Roman"/>
          <w:b/>
          <w:sz w:val="32"/>
        </w:rPr>
        <w:t>22</w:t>
      </w:r>
      <w:r>
        <w:rPr>
          <w:rFonts w:hint="eastAsia" w:ascii="华文中宋" w:hAnsi="华文中宋" w:eastAsia="华文中宋" w:cs="Times New Roman"/>
          <w:b/>
          <w:sz w:val="32"/>
        </w:rPr>
        <w:t>级中央财经大学工商管理硕士（MBA）</w:t>
      </w:r>
    </w:p>
    <w:p>
      <w:pPr>
        <w:spacing w:line="360" w:lineRule="auto"/>
        <w:jc w:val="center"/>
        <w:rPr>
          <w:rFonts w:ascii="华文中宋" w:hAnsi="华文中宋" w:eastAsia="华文中宋" w:cs="Times New Roman"/>
          <w:b/>
          <w:sz w:val="32"/>
        </w:rPr>
      </w:pPr>
      <w:r>
        <w:rPr>
          <w:rFonts w:hint="eastAsia" w:ascii="华文中宋" w:hAnsi="华文中宋" w:eastAsia="华文中宋" w:cs="Times New Roman"/>
          <w:b/>
          <w:sz w:val="32"/>
        </w:rPr>
        <w:t>提前批远程面试软件使用说明</w:t>
      </w:r>
    </w:p>
    <w:p>
      <w:pPr>
        <w:spacing w:line="360" w:lineRule="auto"/>
        <w:jc w:val="center"/>
        <w:rPr>
          <w:rFonts w:ascii="宋体" w:hAnsi="宋体" w:eastAsia="宋体" w:cs="Times New Roman"/>
          <w:b/>
          <w:sz w:val="22"/>
        </w:rPr>
      </w:pP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为保证我校</w:t>
      </w:r>
      <w:r>
        <w:rPr>
          <w:rFonts w:ascii="宋体" w:hAnsi="宋体" w:eastAsia="宋体" w:cs="Times New Roman"/>
          <w:sz w:val="24"/>
          <w:szCs w:val="28"/>
        </w:rPr>
        <w:t>工商管理硕士</w:t>
      </w:r>
      <w:r>
        <w:rPr>
          <w:rFonts w:hint="eastAsia" w:ascii="宋体" w:hAnsi="宋体" w:eastAsia="宋体" w:cs="Times New Roman"/>
          <w:sz w:val="24"/>
          <w:szCs w:val="28"/>
        </w:rPr>
        <w:t>（MBA）202</w:t>
      </w:r>
      <w:r>
        <w:rPr>
          <w:rFonts w:ascii="宋体" w:hAnsi="宋体" w:eastAsia="宋体" w:cs="Times New Roman"/>
          <w:sz w:val="24"/>
          <w:szCs w:val="28"/>
        </w:rPr>
        <w:t>2</w:t>
      </w:r>
      <w:r>
        <w:rPr>
          <w:rFonts w:hint="eastAsia" w:ascii="宋体" w:hAnsi="宋体" w:eastAsia="宋体" w:cs="Times New Roman"/>
          <w:sz w:val="24"/>
          <w:szCs w:val="28"/>
        </w:rPr>
        <w:t>级提前批远程面试</w:t>
      </w:r>
      <w:r>
        <w:rPr>
          <w:rFonts w:ascii="宋体" w:hAnsi="宋体" w:eastAsia="宋体" w:cs="Times New Roman"/>
          <w:sz w:val="24"/>
          <w:szCs w:val="28"/>
        </w:rPr>
        <w:t>能够</w:t>
      </w:r>
      <w:r>
        <w:rPr>
          <w:rFonts w:hint="eastAsia" w:ascii="宋体" w:hAnsi="宋体" w:eastAsia="宋体" w:cs="Times New Roman"/>
          <w:sz w:val="24"/>
          <w:szCs w:val="28"/>
        </w:rPr>
        <w:t>顺利</w:t>
      </w:r>
      <w:r>
        <w:rPr>
          <w:rFonts w:ascii="宋体" w:hAnsi="宋体" w:eastAsia="宋体" w:cs="Times New Roman"/>
          <w:sz w:val="24"/>
          <w:szCs w:val="28"/>
        </w:rPr>
        <w:t>进行，请考生务必提前测试网</w:t>
      </w:r>
      <w:r>
        <w:rPr>
          <w:rFonts w:hint="eastAsia" w:ascii="宋体" w:hAnsi="宋体" w:eastAsia="宋体" w:cs="Times New Roman"/>
          <w:sz w:val="24"/>
          <w:szCs w:val="28"/>
        </w:rPr>
        <w:t>络，并确保在面试</w:t>
      </w:r>
      <w:r>
        <w:rPr>
          <w:rFonts w:ascii="宋体" w:hAnsi="宋体" w:eastAsia="宋体" w:cs="Times New Roman"/>
          <w:sz w:val="24"/>
          <w:szCs w:val="28"/>
        </w:rPr>
        <w:t>当天网络环境稳定。</w:t>
      </w:r>
      <w:r>
        <w:rPr>
          <w:rFonts w:hint="eastAsia" w:ascii="宋体" w:hAnsi="宋体" w:eastAsia="宋体" w:cs="Times New Roman"/>
          <w:sz w:val="24"/>
          <w:szCs w:val="28"/>
        </w:rPr>
        <w:t>本次正常批远程面试将</w:t>
      </w:r>
      <w:r>
        <w:rPr>
          <w:rFonts w:ascii="宋体" w:hAnsi="宋体" w:eastAsia="宋体" w:cs="Times New Roman"/>
          <w:sz w:val="24"/>
          <w:szCs w:val="28"/>
        </w:rPr>
        <w:t>使用“</w:t>
      </w:r>
      <w:r>
        <w:rPr>
          <w:rFonts w:hint="eastAsia" w:ascii="宋体" w:hAnsi="宋体" w:eastAsia="宋体" w:cs="Times New Roman"/>
          <w:sz w:val="24"/>
          <w:szCs w:val="28"/>
        </w:rPr>
        <w:t>腾讯</w:t>
      </w:r>
      <w:r>
        <w:rPr>
          <w:rFonts w:ascii="宋体" w:hAnsi="宋体" w:eastAsia="宋体" w:cs="Times New Roman"/>
          <w:sz w:val="24"/>
          <w:szCs w:val="28"/>
        </w:rPr>
        <w:t>会议”</w:t>
      </w:r>
      <w:r>
        <w:rPr>
          <w:rFonts w:hint="eastAsia" w:ascii="宋体" w:hAnsi="宋体" w:eastAsia="宋体" w:cs="Times New Roman"/>
          <w:sz w:val="24"/>
          <w:szCs w:val="28"/>
        </w:rPr>
        <w:t>和</w:t>
      </w:r>
      <w:r>
        <w:rPr>
          <w:rFonts w:ascii="宋体" w:hAnsi="宋体" w:eastAsia="宋体" w:cs="Times New Roman"/>
          <w:sz w:val="24"/>
          <w:szCs w:val="28"/>
        </w:rPr>
        <w:t>“</w:t>
      </w:r>
      <w:r>
        <w:rPr>
          <w:rFonts w:hint="eastAsia" w:ascii="宋体" w:hAnsi="宋体" w:eastAsia="宋体" w:cs="Times New Roman"/>
          <w:sz w:val="24"/>
          <w:szCs w:val="28"/>
        </w:rPr>
        <w:t>钉钉</w:t>
      </w:r>
      <w:r>
        <w:rPr>
          <w:rFonts w:ascii="宋体" w:hAnsi="宋体" w:eastAsia="宋体" w:cs="Times New Roman"/>
          <w:sz w:val="24"/>
          <w:szCs w:val="28"/>
        </w:rPr>
        <w:t>”</w:t>
      </w:r>
      <w:r>
        <w:rPr>
          <w:rFonts w:hint="eastAsia" w:ascii="宋体" w:hAnsi="宋体" w:eastAsia="宋体" w:cs="Times New Roman"/>
          <w:sz w:val="24"/>
          <w:szCs w:val="28"/>
        </w:rPr>
        <w:t>两个</w:t>
      </w:r>
      <w:r>
        <w:rPr>
          <w:rFonts w:ascii="宋体" w:hAnsi="宋体" w:eastAsia="宋体" w:cs="Times New Roman"/>
          <w:sz w:val="24"/>
          <w:szCs w:val="28"/>
        </w:rPr>
        <w:t>视频会议软件，请提前下载</w:t>
      </w:r>
      <w:r>
        <w:rPr>
          <w:rFonts w:hint="eastAsia" w:ascii="宋体" w:hAnsi="宋体" w:eastAsia="宋体" w:cs="Times New Roman"/>
          <w:sz w:val="24"/>
          <w:szCs w:val="28"/>
        </w:rPr>
        <w:t>安装</w:t>
      </w:r>
      <w:r>
        <w:rPr>
          <w:rFonts w:ascii="宋体" w:hAnsi="宋体" w:eastAsia="宋体" w:cs="Times New Roman"/>
          <w:sz w:val="24"/>
          <w:szCs w:val="28"/>
        </w:rPr>
        <w:t>客户端</w:t>
      </w:r>
      <w:r>
        <w:rPr>
          <w:rFonts w:hint="eastAsia" w:ascii="宋体" w:hAnsi="宋体" w:eastAsia="宋体" w:cs="Times New Roman"/>
          <w:sz w:val="24"/>
          <w:szCs w:val="28"/>
        </w:rPr>
        <w:t>，</w:t>
      </w:r>
      <w:r>
        <w:rPr>
          <w:rFonts w:ascii="宋体" w:hAnsi="宋体" w:eastAsia="宋体" w:cs="Times New Roman"/>
          <w:sz w:val="24"/>
          <w:szCs w:val="28"/>
        </w:rPr>
        <w:t>并熟悉操作流程。</w:t>
      </w:r>
    </w:p>
    <w:p>
      <w:pPr>
        <w:spacing w:line="360" w:lineRule="auto"/>
        <w:ind w:firstLine="480" w:firstLineChars="200"/>
        <w:rPr>
          <w:rFonts w:ascii="宋体" w:hAnsi="宋体" w:eastAsia="宋体" w:cs="Times New Roman"/>
          <w:sz w:val="24"/>
          <w:szCs w:val="28"/>
        </w:rPr>
      </w:pPr>
    </w:p>
    <w:p>
      <w:pPr>
        <w:spacing w:line="360" w:lineRule="auto"/>
        <w:rPr>
          <w:rFonts w:ascii="宋体" w:hAnsi="宋体" w:eastAsia="宋体" w:cs="Times New Roman"/>
          <w:b/>
          <w:sz w:val="24"/>
          <w:szCs w:val="28"/>
        </w:rPr>
      </w:pPr>
      <w:r>
        <w:rPr>
          <w:rFonts w:hint="eastAsia" w:ascii="宋体" w:hAnsi="宋体" w:eastAsia="宋体" w:cs="Times New Roman"/>
          <w:b/>
          <w:sz w:val="24"/>
          <w:szCs w:val="28"/>
        </w:rPr>
        <w:t>一</w:t>
      </w:r>
      <w:r>
        <w:rPr>
          <w:rFonts w:ascii="宋体" w:hAnsi="宋体" w:eastAsia="宋体" w:cs="Times New Roman"/>
          <w:b/>
          <w:sz w:val="24"/>
          <w:szCs w:val="28"/>
        </w:rPr>
        <w:t>、</w:t>
      </w:r>
      <w:r>
        <w:rPr>
          <w:rFonts w:hint="eastAsia" w:ascii="宋体" w:hAnsi="宋体" w:eastAsia="宋体" w:cs="Times New Roman"/>
          <w:b/>
          <w:sz w:val="24"/>
          <w:szCs w:val="28"/>
        </w:rPr>
        <w:t>腾讯</w:t>
      </w:r>
      <w:r>
        <w:rPr>
          <w:rFonts w:ascii="宋体" w:hAnsi="宋体" w:eastAsia="宋体" w:cs="Times New Roman"/>
          <w:b/>
          <w:sz w:val="24"/>
          <w:szCs w:val="28"/>
        </w:rPr>
        <w:t>会议</w:t>
      </w:r>
      <w:r>
        <w:rPr>
          <w:rFonts w:hint="eastAsia" w:ascii="宋体" w:hAnsi="宋体" w:eastAsia="宋体" w:cs="Times New Roman"/>
          <w:b/>
          <w:sz w:val="24"/>
          <w:szCs w:val="28"/>
        </w:rPr>
        <w:t>（电脑</w:t>
      </w:r>
      <w:r>
        <w:rPr>
          <w:rFonts w:ascii="宋体" w:hAnsi="宋体" w:eastAsia="宋体" w:cs="Times New Roman"/>
          <w:b/>
          <w:sz w:val="24"/>
          <w:szCs w:val="28"/>
        </w:rPr>
        <w:t>端、</w:t>
      </w:r>
      <w:r>
        <w:rPr>
          <w:rFonts w:hint="eastAsia" w:ascii="宋体" w:hAnsi="宋体" w:eastAsia="宋体" w:cs="Times New Roman"/>
          <w:b/>
          <w:sz w:val="24"/>
          <w:szCs w:val="28"/>
        </w:rPr>
        <w:t>第一</w:t>
      </w:r>
      <w:r>
        <w:rPr>
          <w:rFonts w:ascii="宋体" w:hAnsi="宋体" w:eastAsia="宋体" w:cs="Times New Roman"/>
          <w:b/>
          <w:sz w:val="24"/>
          <w:szCs w:val="28"/>
        </w:rPr>
        <w:t>机位</w:t>
      </w:r>
      <w:r>
        <w:rPr>
          <w:rFonts w:hint="eastAsia" w:ascii="宋体" w:hAnsi="宋体" w:eastAsia="宋体" w:cs="Times New Roman"/>
          <w:b/>
          <w:sz w:val="24"/>
          <w:szCs w:val="28"/>
        </w:rPr>
        <w:t>）</w:t>
      </w:r>
    </w:p>
    <w:p>
      <w:pPr>
        <w:spacing w:line="360" w:lineRule="auto"/>
        <w:rPr>
          <w:rFonts w:ascii="宋体" w:hAnsi="宋体" w:eastAsia="宋体" w:cs="Times New Roman"/>
          <w:b/>
          <w:sz w:val="24"/>
          <w:szCs w:val="28"/>
        </w:rPr>
      </w:pPr>
    </w:p>
    <w:p>
      <w:pPr>
        <w:spacing w:line="360" w:lineRule="auto"/>
        <w:ind w:firstLine="480" w:firstLineChars="200"/>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、安装。电脑下载地址：</w:t>
      </w:r>
      <w:r>
        <w:rPr>
          <w:rFonts w:ascii="宋体" w:hAnsi="宋体" w:eastAsia="宋体" w:cs="Times New Roman"/>
          <w:sz w:val="24"/>
          <w:szCs w:val="28"/>
        </w:rPr>
        <w:t>https://meeting.qq.com/，点击立即下载，进行软件安装</w:t>
      </w:r>
      <w:r>
        <w:rPr>
          <w:rFonts w:hint="eastAsia" w:ascii="宋体" w:hAnsi="宋体" w:eastAsia="宋体" w:cs="Times New Roman"/>
          <w:sz w:val="24"/>
          <w:szCs w:val="28"/>
        </w:rPr>
        <w:t>。</w:t>
      </w:r>
      <w:r>
        <w:rPr>
          <w:rFonts w:hint="eastAsia" w:ascii="宋体" w:hAnsi="宋体" w:eastAsia="宋体" w:cs="Times New Roman"/>
          <w:sz w:val="24"/>
          <w:szCs w:val="28"/>
          <w:u w:val="single"/>
        </w:rPr>
        <w:t>请考生务必将腾讯会议升级至带有“等候室”功能的最新版本。另</w:t>
      </w:r>
      <w:r>
        <w:rPr>
          <w:rFonts w:hint="eastAsia" w:ascii="宋体" w:hAnsi="宋体" w:eastAsia="宋体" w:cs="Times New Roman"/>
          <w:sz w:val="24"/>
          <w:szCs w:val="28"/>
        </w:rPr>
        <w:t>需确保电脑端配备摄像头、麦克风硬件设备。</w:t>
      </w:r>
    </w:p>
    <w:p>
      <w:pPr>
        <w:spacing w:line="360" w:lineRule="auto"/>
        <w:jc w:val="center"/>
        <w:rPr>
          <w:rFonts w:ascii="宋体" w:hAnsi="宋体" w:eastAsia="宋体" w:cs="Times New Roman"/>
          <w:sz w:val="24"/>
          <w:szCs w:val="28"/>
        </w:rPr>
      </w:pPr>
      <w:r>
        <w:rPr>
          <w:rFonts w:ascii="宋体" w:hAnsi="宋体" w:eastAsia="宋体" w:cs="Times New Roman"/>
          <w:color w:val="000000"/>
          <w:sz w:val="24"/>
          <w:szCs w:val="28"/>
        </w:rPr>
        <w:drawing>
          <wp:inline distT="0" distB="0" distL="0" distR="0">
            <wp:extent cx="4744085" cy="22783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64192" cy="2287890"/>
                    </a:xfrm>
                    <a:prstGeom prst="rect">
                      <a:avLst/>
                    </a:prstGeom>
                    <a:noFill/>
                    <a:ln>
                      <a:noFill/>
                    </a:ln>
                    <a:effectLst/>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2、注册</w:t>
      </w:r>
      <w:r>
        <w:rPr>
          <w:rFonts w:ascii="宋体" w:hAnsi="宋体" w:eastAsia="宋体" w:cs="Times New Roman"/>
          <w:sz w:val="24"/>
          <w:szCs w:val="28"/>
        </w:rPr>
        <w:t>登录</w:t>
      </w:r>
      <w:r>
        <w:rPr>
          <w:rFonts w:hint="eastAsia" w:ascii="宋体" w:hAnsi="宋体" w:eastAsia="宋体" w:cs="Times New Roman"/>
          <w:sz w:val="24"/>
          <w:szCs w:val="28"/>
        </w:rPr>
        <w:t>。如下图，打开腾讯会议，点击“注册</w:t>
      </w:r>
      <w:r>
        <w:rPr>
          <w:rFonts w:ascii="宋体" w:hAnsi="宋体" w:eastAsia="宋体" w:cs="Times New Roman"/>
          <w:sz w:val="24"/>
          <w:szCs w:val="28"/>
        </w:rPr>
        <w:t>/登录”按钮</w:t>
      </w:r>
      <w:r>
        <w:rPr>
          <w:rFonts w:hint="eastAsia" w:ascii="宋体" w:hAnsi="宋体" w:eastAsia="宋体" w:cs="Times New Roman"/>
          <w:sz w:val="24"/>
          <w:szCs w:val="28"/>
        </w:rPr>
        <w:t>或</w:t>
      </w:r>
      <w:r>
        <w:rPr>
          <w:rFonts w:ascii="宋体" w:hAnsi="宋体" w:eastAsia="宋体" w:cs="Times New Roman"/>
          <w:sz w:val="24"/>
          <w:szCs w:val="28"/>
        </w:rPr>
        <w:t>点击微信登录。</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209800" cy="3919220"/>
            <wp:effectExtent l="38100" t="38100" r="95250" b="100330"/>
            <wp:docPr id="8" name="图片 8" descr="C:\Users\rbs\AppData\Local\Temp\WeChat Files\6f0492dc64c3036909e0e57d5517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rbs\AppData\Local\Temp\WeChat Files\6f0492dc64c3036909e0e57d551731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09800" cy="3919764"/>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3、如下图，登录腾讯会议后，点击“加入会议”。</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697480" cy="3406140"/>
            <wp:effectExtent l="38100" t="38100" r="102870" b="99060"/>
            <wp:docPr id="12" name="图片 12" descr="C:\Users\rbs\AppData\Local\Temp\WeChat Files\8d80663fae9c9601a3bcc11a2301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rbs\AppData\Local\Temp\WeChat Files\8d80663fae9c9601a3bcc11a23011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24059" cy="3439348"/>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4、填写会议号。为确保考生信息真实有效，在</w:t>
      </w:r>
      <w:r>
        <w:rPr>
          <w:rFonts w:ascii="宋体" w:hAnsi="宋体" w:eastAsia="宋体" w:cs="Times New Roman"/>
          <w:sz w:val="24"/>
          <w:szCs w:val="28"/>
        </w:rPr>
        <w:t>“</w:t>
      </w:r>
      <w:r>
        <w:rPr>
          <w:rFonts w:hint="eastAsia" w:ascii="宋体" w:hAnsi="宋体" w:eastAsia="宋体" w:cs="Times New Roman"/>
          <w:sz w:val="24"/>
          <w:szCs w:val="28"/>
        </w:rPr>
        <w:t>您的</w:t>
      </w:r>
      <w:r>
        <w:rPr>
          <w:rFonts w:ascii="宋体" w:hAnsi="宋体" w:eastAsia="宋体" w:cs="Times New Roman"/>
          <w:sz w:val="24"/>
          <w:szCs w:val="28"/>
        </w:rPr>
        <w:t>名称”</w:t>
      </w:r>
      <w:r>
        <w:rPr>
          <w:rFonts w:hint="eastAsia" w:ascii="宋体" w:hAnsi="宋体" w:eastAsia="宋体" w:cs="Times New Roman"/>
          <w:sz w:val="24"/>
          <w:szCs w:val="28"/>
        </w:rPr>
        <w:t>处填写“真实</w:t>
      </w:r>
      <w:r>
        <w:rPr>
          <w:rFonts w:ascii="宋体" w:hAnsi="宋体" w:eastAsia="宋体" w:cs="Times New Roman"/>
          <w:sz w:val="24"/>
          <w:szCs w:val="28"/>
        </w:rPr>
        <w:t>姓名+</w:t>
      </w:r>
      <w:r>
        <w:rPr>
          <w:rFonts w:hint="eastAsia" w:ascii="宋体" w:hAnsi="宋体" w:eastAsia="宋体" w:cs="Times New Roman"/>
          <w:sz w:val="24"/>
          <w:szCs w:val="28"/>
        </w:rPr>
        <w:t>身份证</w:t>
      </w:r>
      <w:r>
        <w:rPr>
          <w:rFonts w:ascii="宋体" w:hAnsi="宋体" w:eastAsia="宋体" w:cs="Times New Roman"/>
          <w:sz w:val="24"/>
          <w:szCs w:val="28"/>
        </w:rPr>
        <w:t>号后五位</w:t>
      </w:r>
      <w:r>
        <w:rPr>
          <w:rFonts w:hint="eastAsia" w:ascii="宋体" w:hAnsi="宋体" w:eastAsia="宋体" w:cs="Times New Roman"/>
          <w:sz w:val="24"/>
          <w:szCs w:val="28"/>
        </w:rPr>
        <w:t>”。勾选“自动连接音频”和“入会开启摄像头”，确保进入会议室后音频、视频已经打开。面试开始前2-3分钟，考生提前批面试申请使用的手机号将接到招生老师的短信，告知腾讯会议号及钉钉的入会口令，考生收到后应回复确认。如考生未回复，招生老师将电话联系考生，如超过15分钟未能联系上考生，视为考生放弃面试资格。</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333625" cy="4145280"/>
            <wp:effectExtent l="38100" t="38100" r="85725" b="102870"/>
            <wp:docPr id="13" name="图片 13" descr="C:\Users\rbs\AppData\Local\Temp\WeChat Files\b0e30a6f648038efd6bdd0994803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rbs\AppData\Local\Temp\WeChat Files\b0e30a6f648038efd6bdd09948034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44523" cy="416468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面试结束</w:t>
      </w:r>
      <w:r>
        <w:rPr>
          <w:rFonts w:hint="eastAsia" w:ascii="宋体" w:hAnsi="宋体" w:eastAsia="宋体" w:cs="Times New Roman"/>
          <w:sz w:val="24"/>
          <w:szCs w:val="28"/>
        </w:rPr>
        <w:t>退出</w:t>
      </w:r>
      <w:r>
        <w:rPr>
          <w:rFonts w:ascii="宋体" w:hAnsi="宋体" w:eastAsia="宋体" w:cs="Times New Roman"/>
          <w:sz w:val="24"/>
          <w:szCs w:val="28"/>
        </w:rPr>
        <w:t>即可</w:t>
      </w:r>
      <w:r>
        <w:rPr>
          <w:rFonts w:hint="eastAsia" w:ascii="宋体" w:hAnsi="宋体" w:eastAsia="宋体" w:cs="Times New Roman"/>
          <w:sz w:val="24"/>
          <w:szCs w:val="28"/>
        </w:rPr>
        <w:t>。</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352675" cy="4143375"/>
            <wp:effectExtent l="0" t="0" r="9525" b="0"/>
            <wp:docPr id="14" name="图片 14" descr="C:\Users\rbs\AppData\Local\Temp\WeChat Files\1d40574b649374d7c6d72d22fbc9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rbs\AppData\Local\Temp\WeChat Files\1d40574b649374d7c6d72d22fbc97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93237" cy="4214384"/>
                    </a:xfrm>
                    <a:prstGeom prst="rect">
                      <a:avLst/>
                    </a:prstGeom>
                    <a:noFill/>
                    <a:ln>
                      <a:noFill/>
                    </a:ln>
                  </pic:spPr>
                </pic:pic>
              </a:graphicData>
            </a:graphic>
          </wp:inline>
        </w:drawing>
      </w:r>
      <w:r>
        <w:rPr>
          <w:rFonts w:ascii="宋体" w:hAnsi="宋体" w:eastAsia="宋体" w:cs="Times New Roman"/>
          <w:sz w:val="24"/>
          <w:szCs w:val="28"/>
        </w:rPr>
        <w:br w:type="page"/>
      </w:r>
    </w:p>
    <w:p>
      <w:pPr>
        <w:spacing w:line="360" w:lineRule="auto"/>
        <w:rPr>
          <w:rFonts w:ascii="宋体" w:hAnsi="宋体" w:eastAsia="宋体" w:cs="Times New Roman"/>
          <w:b/>
          <w:sz w:val="24"/>
          <w:szCs w:val="28"/>
        </w:rPr>
      </w:pPr>
      <w:r>
        <w:rPr>
          <w:rFonts w:hint="eastAsia" w:ascii="宋体" w:hAnsi="宋体" w:eastAsia="宋体" w:cs="Times New Roman"/>
          <w:b/>
          <w:sz w:val="24"/>
          <w:szCs w:val="28"/>
        </w:rPr>
        <w:t>二、钉钉（手机</w:t>
      </w:r>
      <w:r>
        <w:rPr>
          <w:rFonts w:ascii="宋体" w:hAnsi="宋体" w:eastAsia="宋体" w:cs="Times New Roman"/>
          <w:b/>
          <w:sz w:val="24"/>
          <w:szCs w:val="28"/>
        </w:rPr>
        <w:t>客户端</w:t>
      </w:r>
      <w:r>
        <w:rPr>
          <w:rFonts w:hint="eastAsia" w:ascii="宋体" w:hAnsi="宋体" w:eastAsia="宋体" w:cs="Times New Roman"/>
          <w:b/>
          <w:sz w:val="24"/>
          <w:szCs w:val="28"/>
        </w:rPr>
        <w:t>，</w:t>
      </w:r>
      <w:r>
        <w:rPr>
          <w:rFonts w:ascii="宋体" w:hAnsi="宋体" w:eastAsia="宋体" w:cs="Times New Roman"/>
          <w:b/>
          <w:sz w:val="24"/>
          <w:szCs w:val="28"/>
        </w:rPr>
        <w:t>第二机位</w:t>
      </w:r>
      <w:r>
        <w:rPr>
          <w:rFonts w:hint="eastAsia"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1、下载钉钉手机</w:t>
      </w:r>
      <w:r>
        <w:rPr>
          <w:rFonts w:ascii="宋体" w:hAnsi="宋体" w:eastAsia="宋体" w:cs="Times New Roman"/>
          <w:sz w:val="24"/>
          <w:szCs w:val="28"/>
        </w:rPr>
        <w:t>客户端。</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790190" cy="3244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7881" cy="3253357"/>
                    </a:xfrm>
                    <a:prstGeom prst="rect">
                      <a:avLst/>
                    </a:prstGeom>
                    <a:noFill/>
                    <a:ln>
                      <a:noFill/>
                    </a:ln>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2、新用户注册。</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2576830" cy="4381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92175" cy="4407592"/>
                    </a:xfrm>
                    <a:prstGeom prst="rect">
                      <a:avLst/>
                    </a:prstGeom>
                    <a:noFill/>
                    <a:ln>
                      <a:noFill/>
                    </a:ln>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3、登录后，点击红色标注的图标。</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3689350" cy="315087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01851" cy="3161821"/>
                    </a:xfrm>
                    <a:prstGeom prst="rect">
                      <a:avLst/>
                    </a:prstGeom>
                    <a:noFill/>
                    <a:ln>
                      <a:noFill/>
                    </a:ln>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4、点击“口令入会”。</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3962400" cy="446087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66829" cy="4466490"/>
                    </a:xfrm>
                    <a:prstGeom prst="rect">
                      <a:avLst/>
                    </a:prstGeom>
                    <a:noFill/>
                    <a:ln>
                      <a:noFill/>
                    </a:ln>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输入</w:t>
      </w:r>
      <w:r>
        <w:rPr>
          <w:rFonts w:hint="eastAsia" w:ascii="宋体" w:hAnsi="宋体" w:eastAsia="宋体" w:cs="Times New Roman"/>
          <w:sz w:val="24"/>
          <w:szCs w:val="28"/>
        </w:rPr>
        <w:t>入会口令。面试开始前2-3分钟，考生提前批面试申请使用的手机号将接到招生老师的短信，告知腾讯会议号及钉钉的入会口令，考生收到后应回复确认。如考生未回复，招生老师将电话联系考生，如超过15分钟未能联系上考生，视为考生放弃面试资格。</w:t>
      </w:r>
    </w:p>
    <w:p>
      <w:pPr>
        <w:spacing w:line="360" w:lineRule="auto"/>
        <w:jc w:val="center"/>
        <w:rPr>
          <w:rFonts w:ascii="宋体" w:hAnsi="宋体" w:eastAsia="宋体" w:cs="Times New Roman"/>
          <w:sz w:val="24"/>
          <w:szCs w:val="28"/>
        </w:rPr>
      </w:pPr>
      <w:r>
        <w:rPr>
          <w:rFonts w:ascii="宋体" w:hAnsi="宋体" w:eastAsia="宋体" w:cs="Times New Roman"/>
          <w:sz w:val="24"/>
          <w:szCs w:val="28"/>
        </w:rPr>
        <w:drawing>
          <wp:inline distT="0" distB="0" distL="0" distR="0">
            <wp:extent cx="3195320" cy="3106420"/>
            <wp:effectExtent l="0" t="0" r="508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11730" cy="3122422"/>
                    </a:xfrm>
                    <a:prstGeom prst="rect">
                      <a:avLst/>
                    </a:prstGeom>
                    <a:noFill/>
                    <a:ln>
                      <a:noFill/>
                    </a:ln>
                  </pic:spPr>
                </pic:pic>
              </a:graphicData>
            </a:graphic>
          </wp:inline>
        </w:drawing>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6、进入会议室后保持视频打开</w:t>
      </w:r>
      <w:r>
        <w:rPr>
          <w:rFonts w:ascii="宋体" w:hAnsi="宋体" w:eastAsia="宋体" w:cs="Times New Roman"/>
          <w:sz w:val="24"/>
          <w:szCs w:val="28"/>
        </w:rPr>
        <w:t>状态</w:t>
      </w:r>
      <w:r>
        <w:rPr>
          <w:rFonts w:hint="eastAsia" w:ascii="宋体" w:hAnsi="宋体" w:eastAsia="宋体" w:cs="Times New Roman"/>
          <w:sz w:val="24"/>
          <w:szCs w:val="28"/>
        </w:rPr>
        <w:t>，音频关闭</w:t>
      </w:r>
      <w:r>
        <w:rPr>
          <w:rFonts w:ascii="宋体" w:hAnsi="宋体" w:eastAsia="宋体" w:cs="Times New Roman"/>
          <w:sz w:val="24"/>
          <w:szCs w:val="28"/>
        </w:rPr>
        <w:t>状态</w:t>
      </w:r>
      <w:r>
        <w:rPr>
          <w:rFonts w:hint="eastAsia" w:ascii="宋体" w:hAnsi="宋体" w:eastAsia="宋体" w:cs="Times New Roman"/>
          <w:sz w:val="24"/>
          <w:szCs w:val="28"/>
        </w:rPr>
        <w:t>。并且同时将手机的音量键关闭到最小（静音）状态。</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7、面试结束</w:t>
      </w:r>
      <w:r>
        <w:rPr>
          <w:rFonts w:ascii="宋体" w:hAnsi="宋体" w:eastAsia="宋体" w:cs="Times New Roman"/>
          <w:sz w:val="24"/>
          <w:szCs w:val="28"/>
        </w:rPr>
        <w:t>后，点击</w:t>
      </w:r>
      <w:r>
        <w:rPr>
          <w:rFonts w:hint="eastAsia" w:ascii="宋体" w:hAnsi="宋体" w:eastAsia="宋体" w:cs="Times New Roman"/>
          <w:sz w:val="24"/>
          <w:szCs w:val="28"/>
        </w:rPr>
        <w:t>红色电话图标即可</w:t>
      </w:r>
      <w:r>
        <w:rPr>
          <w:rFonts w:ascii="宋体" w:hAnsi="宋体" w:eastAsia="宋体" w:cs="Times New Roman"/>
          <w:sz w:val="24"/>
          <w:szCs w:val="28"/>
        </w:rPr>
        <w:t>结束</w:t>
      </w:r>
      <w:r>
        <w:rPr>
          <w:rFonts w:hint="eastAsia" w:ascii="宋体" w:hAnsi="宋体" w:eastAsia="宋体" w:cs="Times New Roman"/>
          <w:sz w:val="24"/>
          <w:szCs w:val="28"/>
        </w:rPr>
        <w:t>。</w:t>
      </w:r>
    </w:p>
    <w:p>
      <w:pPr>
        <w:spacing w:line="360" w:lineRule="auto"/>
        <w:rPr>
          <w:rFonts w:ascii="宋体" w:hAnsi="宋体" w:eastAsia="宋体" w:cs="Times New Roman"/>
          <w:sz w:val="24"/>
          <w:szCs w:val="28"/>
        </w:rPr>
      </w:pPr>
    </w:p>
    <w:p>
      <w:pPr>
        <w:spacing w:line="360" w:lineRule="auto"/>
        <w:ind w:firstLine="480" w:firstLineChars="200"/>
      </w:pPr>
      <w:r>
        <w:rPr>
          <w:rFonts w:hint="eastAsia" w:ascii="宋体" w:hAnsi="宋体" w:eastAsia="宋体" w:cs="Times New Roman"/>
          <w:sz w:val="24"/>
          <w:szCs w:val="28"/>
        </w:rPr>
        <w:t>如有技术问题</w:t>
      </w:r>
      <w:r>
        <w:rPr>
          <w:rFonts w:ascii="宋体" w:hAnsi="宋体" w:eastAsia="宋体" w:cs="Times New Roman"/>
          <w:sz w:val="24"/>
          <w:szCs w:val="28"/>
        </w:rPr>
        <w:t>，可以</w:t>
      </w:r>
      <w:r>
        <w:rPr>
          <w:rFonts w:hint="eastAsia" w:ascii="宋体" w:hAnsi="宋体" w:eastAsia="宋体" w:cs="Times New Roman"/>
          <w:sz w:val="24"/>
          <w:szCs w:val="28"/>
        </w:rPr>
        <w:t>拨打</w:t>
      </w:r>
      <w:r>
        <w:rPr>
          <w:rFonts w:ascii="宋体" w:hAnsi="宋体" w:eastAsia="宋体" w:cs="Times New Roman"/>
          <w:sz w:val="24"/>
          <w:szCs w:val="28"/>
        </w:rPr>
        <w:t>腾讯会议和</w:t>
      </w:r>
      <w:r>
        <w:rPr>
          <w:rFonts w:hint="eastAsia" w:ascii="宋体" w:hAnsi="宋体" w:eastAsia="宋体" w:cs="Times New Roman"/>
          <w:sz w:val="24"/>
          <w:szCs w:val="28"/>
        </w:rPr>
        <w:t>钉钉</w:t>
      </w:r>
      <w:r>
        <w:rPr>
          <w:rFonts w:ascii="宋体" w:hAnsi="宋体" w:eastAsia="宋体" w:cs="Times New Roman"/>
          <w:sz w:val="24"/>
          <w:szCs w:val="28"/>
        </w:rPr>
        <w:t>客服电话咨询。</w:t>
      </w:r>
      <w:r>
        <w:rPr>
          <w:rFonts w:hint="eastAsia" w:ascii="宋体" w:hAnsi="宋体" w:eastAsia="宋体" w:cs="Times New Roman"/>
          <w:sz w:val="24"/>
          <w:szCs w:val="28"/>
        </w:rPr>
        <w:t>安装成功后，建议考生自行提前与他人（模拟考官）进行演练，以免在正式面试中因不熟悉软件或操作，影响面试过程。</w:t>
      </w:r>
      <w:bookmarkStart w:id="6" w:name="_GoBack"/>
      <w:bookmarkEnd w:id="6"/>
    </w:p>
    <w:p/>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421E6"/>
    <w:multiLevelType w:val="multilevel"/>
    <w:tmpl w:val="2CC421E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F1F0204"/>
    <w:multiLevelType w:val="multilevel"/>
    <w:tmpl w:val="2F1F02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DB87706"/>
    <w:multiLevelType w:val="multilevel"/>
    <w:tmpl w:val="3DB8770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0049B"/>
    <w:multiLevelType w:val="multilevel"/>
    <w:tmpl w:val="4760049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E37419D"/>
    <w:multiLevelType w:val="multilevel"/>
    <w:tmpl w:val="5E37419D"/>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1D"/>
    <w:rsid w:val="000B2C10"/>
    <w:rsid w:val="00107E59"/>
    <w:rsid w:val="001B32C3"/>
    <w:rsid w:val="001E76A2"/>
    <w:rsid w:val="001F7051"/>
    <w:rsid w:val="002405AF"/>
    <w:rsid w:val="002D55D1"/>
    <w:rsid w:val="002F50CD"/>
    <w:rsid w:val="00335262"/>
    <w:rsid w:val="00412FC2"/>
    <w:rsid w:val="00432CA4"/>
    <w:rsid w:val="004D6CD6"/>
    <w:rsid w:val="004E168B"/>
    <w:rsid w:val="00562077"/>
    <w:rsid w:val="005E780D"/>
    <w:rsid w:val="006823E7"/>
    <w:rsid w:val="00687834"/>
    <w:rsid w:val="006A20E6"/>
    <w:rsid w:val="006C08B3"/>
    <w:rsid w:val="008F08D2"/>
    <w:rsid w:val="009642CB"/>
    <w:rsid w:val="009656A0"/>
    <w:rsid w:val="00A4101D"/>
    <w:rsid w:val="00A551C0"/>
    <w:rsid w:val="00BE2F3A"/>
    <w:rsid w:val="00C0466B"/>
    <w:rsid w:val="00D15798"/>
    <w:rsid w:val="00D51446"/>
    <w:rsid w:val="00E36EDC"/>
    <w:rsid w:val="00F01D76"/>
    <w:rsid w:val="00F0770A"/>
    <w:rsid w:val="00FB3129"/>
    <w:rsid w:val="00FB4B47"/>
    <w:rsid w:val="225C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character" w:customStyle="1" w:styleId="14">
    <w:name w:val="批注框文本 Char"/>
    <w:basedOn w:val="8"/>
    <w:link w:val="3"/>
    <w:semiHidden/>
    <w:uiPriority w:val="99"/>
    <w:rPr>
      <w:sz w:val="18"/>
      <w:szCs w:val="18"/>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日期 Char"/>
    <w:basedOn w:val="8"/>
    <w:link w:val="2"/>
    <w:semiHidden/>
    <w:qFormat/>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577</Words>
  <Characters>3295</Characters>
  <Lines>27</Lines>
  <Paragraphs>7</Paragraphs>
  <TotalTime>1</TotalTime>
  <ScaleCrop>false</ScaleCrop>
  <LinksUpToDate>false</LinksUpToDate>
  <CharactersWithSpaces>3865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2021-05-13T08:54:00Z</dcterms:created>
  <dc:creator>XIAOJING JIA</dc:creator>
  <cp:lastModifiedBy>李壮壮</cp:lastModifiedBy>
  <dcterms:modified xsi:type="dcterms:W3CDTF">2021-06-28T09:28:08Z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62BC83D08FA54C7E9555D9918B38F5DF</vt:lpwstr>
  </property>
</Properties>
</file>